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4969F3">
      <w:pPr>
        <w:overflowPunct w:val="0"/>
        <w:spacing w:line="594" w:lineRule="exact"/>
        <w:jc w:val="center"/>
        <w:rPr>
          <w:rFonts w:ascii="方正小标宋_GBK" w:eastAsia="方正小标宋_GBK" w:cs="宋体" w:hAnsiTheme="minorEastAsia"/>
          <w:w w:val="90"/>
          <w:kern w:val="0"/>
          <w:sz w:val="44"/>
          <w:szCs w:val="44"/>
        </w:rPr>
      </w:pPr>
      <w:r>
        <w:rPr>
          <w:rFonts w:hint="eastAsia" w:ascii="方正小标宋_GBK" w:eastAsia="方正小标宋_GBK" w:cs="宋体" w:hAnsiTheme="minorEastAsia"/>
          <w:w w:val="90"/>
          <w:kern w:val="0"/>
          <w:sz w:val="44"/>
          <w:szCs w:val="44"/>
        </w:rPr>
        <w:t>***村民委员会</w:t>
      </w:r>
    </w:p>
    <w:p w14:paraId="1B574514">
      <w:pPr>
        <w:overflowPunct w:val="0"/>
        <w:spacing w:line="594" w:lineRule="exact"/>
        <w:jc w:val="center"/>
        <w:rPr>
          <w:rFonts w:ascii="方正小标宋_GBK" w:eastAsia="方正小标宋_GBK" w:cs="宋体" w:hAnsiTheme="minorEastAsia"/>
          <w:w w:val="90"/>
          <w:kern w:val="0"/>
          <w:sz w:val="44"/>
          <w:szCs w:val="44"/>
        </w:rPr>
      </w:pPr>
      <w:r>
        <w:rPr>
          <w:rFonts w:hint="eastAsia" w:ascii="方正小标宋_GBK" w:eastAsia="方正小标宋_GBK" w:cs="宋体" w:hAnsiTheme="minorEastAsia"/>
          <w:w w:val="90"/>
          <w:kern w:val="0"/>
          <w:sz w:val="44"/>
          <w:szCs w:val="44"/>
        </w:rPr>
        <w:t>关于****项目完成情况的公示</w:t>
      </w:r>
    </w:p>
    <w:p w14:paraId="57076F66">
      <w:pPr>
        <w:overflowPunct w:val="0"/>
        <w:spacing w:line="520" w:lineRule="exact"/>
        <w:ind w:firstLine="640" w:firstLineChars="200"/>
        <w:jc w:val="left"/>
        <w:rPr>
          <w:rFonts w:hint="eastAsia" w:ascii="方正仿宋_GBK" w:eastAsia="方正仿宋_GBK" w:cs="宋体" w:hAnsiTheme="minorEastAsia"/>
          <w:kern w:val="0"/>
          <w:sz w:val="32"/>
          <w:szCs w:val="32"/>
        </w:rPr>
      </w:pPr>
    </w:p>
    <w:p w14:paraId="72043E34">
      <w:pPr>
        <w:overflowPunct w:val="0"/>
        <w:spacing w:line="520" w:lineRule="exact"/>
        <w:ind w:firstLine="640" w:firstLineChars="200"/>
        <w:jc w:val="left"/>
        <w:rPr>
          <w:rFonts w:hint="eastAsia" w:ascii="方正仿宋_GBK" w:eastAsia="方正仿宋_GBK" w:cs="宋体" w:hAnsiTheme="minorEastAsia"/>
          <w:kern w:val="0"/>
          <w:sz w:val="32"/>
          <w:szCs w:val="32"/>
          <w:lang w:eastAsia="zh-CN"/>
        </w:rPr>
      </w:pPr>
      <w:bookmarkStart w:id="0" w:name="_GoBack"/>
      <w:bookmarkEnd w:id="0"/>
      <w:r>
        <w:rPr>
          <w:rFonts w:hint="eastAsia" w:ascii="方正仿宋_GBK" w:eastAsia="方正仿宋_GBK" w:cs="宋体" w:hAnsiTheme="minorEastAsia"/>
          <w:kern w:val="0"/>
          <w:sz w:val="32"/>
          <w:szCs w:val="32"/>
        </w:rPr>
        <w:t>根据</w:t>
      </w:r>
      <w:r>
        <w:rPr>
          <w:rFonts w:hint="eastAsia" w:ascii="方正仿宋_GBK" w:eastAsia="方正仿宋_GBK" w:cs="宋体" w:hAnsiTheme="minorEastAsia"/>
          <w:kern w:val="0"/>
          <w:sz w:val="32"/>
          <w:szCs w:val="32"/>
          <w:lang w:eastAsia="zh-CN"/>
        </w:rPr>
        <w:t>《中共重庆市委农村工作暨实施乡村振兴战略领导</w:t>
      </w:r>
    </w:p>
    <w:p w14:paraId="7CD2EAB0">
      <w:pPr>
        <w:overflowPunct w:val="0"/>
        <w:spacing w:line="520" w:lineRule="exact"/>
        <w:jc w:val="left"/>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lang w:eastAsia="zh-CN"/>
        </w:rPr>
        <w:t>小组办公室关于加强财政衔接推进乡村振兴补助资金项目公告公示的通知》要求</w:t>
      </w:r>
      <w:r>
        <w:rPr>
          <w:rFonts w:hint="eastAsia" w:ascii="方正仿宋_GBK" w:eastAsia="方正仿宋_GBK" w:cs="宋体" w:hAnsiTheme="minorEastAsia"/>
          <w:kern w:val="0"/>
          <w:sz w:val="32"/>
          <w:szCs w:val="32"/>
        </w:rPr>
        <w:t>，现将***项目建设情况、资金使用、绩效目标和减贫机制实现等情况进行公示，公示时间为：**** 年**月**日-**月** 日（15 个工作日）。</w:t>
      </w:r>
    </w:p>
    <w:p w14:paraId="0F880CAB">
      <w:pPr>
        <w:overflowPunct w:val="0"/>
        <w:spacing w:line="520" w:lineRule="exact"/>
        <w:jc w:val="left"/>
        <w:rPr>
          <w:rFonts w:hint="eastAsia" w:ascii="方正仿宋_GBK" w:eastAsia="方正仿宋_GBK" w:cs="宋体" w:hAnsiTheme="minorEastAsia"/>
          <w:kern w:val="0"/>
          <w:sz w:val="32"/>
          <w:szCs w:val="32"/>
        </w:rPr>
      </w:pPr>
    </w:p>
    <w:p w14:paraId="0B6D0E76">
      <w:pPr>
        <w:overflowPunct w:val="0"/>
        <w:spacing w:line="520" w:lineRule="exact"/>
        <w:jc w:val="left"/>
        <w:rPr>
          <w:rFonts w:hint="eastAsia" w:ascii="方正仿宋_GBK" w:eastAsia="方正仿宋_GBK" w:cs="宋体" w:hAnsiTheme="minorEastAsia"/>
          <w:kern w:val="0"/>
          <w:sz w:val="32"/>
          <w:szCs w:val="32"/>
        </w:rPr>
      </w:pPr>
    </w:p>
    <w:p w14:paraId="6976AD92">
      <w:pPr>
        <w:overflowPunct w:val="0"/>
        <w:spacing w:line="520" w:lineRule="exact"/>
        <w:ind w:firstLine="320" w:firstLineChars="100"/>
        <w:jc w:val="left"/>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 xml:space="preserve">镇（街道）纪委监督电话： </w:t>
      </w:r>
    </w:p>
    <w:p w14:paraId="129B6033">
      <w:pPr>
        <w:overflowPunct w:val="0"/>
        <w:spacing w:line="520" w:lineRule="exact"/>
        <w:ind w:firstLine="320" w:firstLineChars="100"/>
        <w:jc w:val="left"/>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lang w:eastAsia="zh-CN"/>
        </w:rPr>
        <w:t>区</w:t>
      </w:r>
      <w:r>
        <w:rPr>
          <w:rFonts w:hint="eastAsia" w:ascii="方正仿宋_GBK" w:eastAsia="方正仿宋_GBK" w:cs="宋体" w:hAnsiTheme="minorEastAsia"/>
          <w:kern w:val="0"/>
          <w:sz w:val="32"/>
          <w:szCs w:val="32"/>
        </w:rPr>
        <w:t xml:space="preserve">级业务部门监督举报电话： </w:t>
      </w:r>
    </w:p>
    <w:p w14:paraId="48A3178C">
      <w:pPr>
        <w:overflowPunct w:val="0"/>
        <w:spacing w:line="520" w:lineRule="exact"/>
        <w:ind w:firstLine="320" w:firstLineChars="100"/>
        <w:jc w:val="left"/>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12345监督举报电话</w:t>
      </w:r>
    </w:p>
    <w:p w14:paraId="7128E91C">
      <w:pPr>
        <w:overflowPunct w:val="0"/>
        <w:spacing w:line="520" w:lineRule="exact"/>
        <w:jc w:val="left"/>
        <w:rPr>
          <w:rFonts w:hint="eastAsia" w:ascii="方正仿宋_GBK" w:eastAsia="方正仿宋_GBK" w:cs="宋体" w:hAnsiTheme="minorEastAsia"/>
          <w:kern w:val="0"/>
          <w:sz w:val="32"/>
          <w:szCs w:val="32"/>
        </w:rPr>
      </w:pPr>
    </w:p>
    <w:p w14:paraId="343C6EEB">
      <w:pPr>
        <w:overflowPunct w:val="0"/>
        <w:spacing w:line="520" w:lineRule="exact"/>
        <w:jc w:val="left"/>
        <w:rPr>
          <w:rFonts w:hint="eastAsia" w:ascii="方正仿宋_GBK" w:eastAsia="方正仿宋_GBK" w:cs="宋体" w:hAnsiTheme="minorEastAsia"/>
          <w:kern w:val="0"/>
          <w:sz w:val="32"/>
          <w:szCs w:val="32"/>
        </w:rPr>
      </w:pPr>
    </w:p>
    <w:p w14:paraId="3A1087CF">
      <w:pPr>
        <w:overflowPunct w:val="0"/>
        <w:spacing w:line="520" w:lineRule="exact"/>
        <w:jc w:val="left"/>
        <w:rPr>
          <w:rFonts w:hint="eastAsia"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附件：***项目完成情况统计表</w:t>
      </w:r>
    </w:p>
    <w:p w14:paraId="65D4AAB9">
      <w:pPr>
        <w:overflowPunct w:val="0"/>
        <w:spacing w:line="520" w:lineRule="exact"/>
        <w:jc w:val="left"/>
      </w:pPr>
      <w:r>
        <w:rPr>
          <w:rFonts w:hint="eastAsia" w:ascii="方正仿宋_GBK" w:eastAsia="方正仿宋_GBK" w:cs="宋体" w:hAnsiTheme="minorEastAsia"/>
          <w:kern w:val="0"/>
          <w:sz w:val="24"/>
          <w:szCs w:val="24"/>
          <w:highlight w:val="red"/>
        </w:rPr>
        <w:t>（温馨提示：附件贴在旁边一起公示）</w:t>
      </w:r>
    </w:p>
    <w:p w14:paraId="7D426E1A">
      <w:pPr>
        <w:rPr>
          <w:rFonts w:ascii="方正仿宋_GBK" w:eastAsia="方正仿宋_GBK" w:cs="宋体" w:hAnsiTheme="minorEastAsia"/>
          <w:kern w:val="0"/>
          <w:sz w:val="32"/>
          <w:szCs w:val="32"/>
        </w:rPr>
      </w:pPr>
    </w:p>
    <w:p w14:paraId="50390695">
      <w:pPr>
        <w:overflowPunct w:val="0"/>
        <w:spacing w:line="594" w:lineRule="exact"/>
        <w:jc w:val="right"/>
        <w:rPr>
          <w:rFonts w:ascii="方正仿宋_GBK" w:hAnsi="方正仿宋_GBK" w:eastAsia="方正仿宋_GBK" w:cs="方正仿宋_GBK"/>
          <w:sz w:val="31"/>
          <w:szCs w:val="31"/>
        </w:rPr>
      </w:pPr>
      <w:r>
        <w:rPr>
          <w:rFonts w:ascii="Times New Roman" w:hAnsi="Times New Roman" w:eastAsia="Times New Roman" w:cs="Times New Roman"/>
          <w:spacing w:val="6"/>
          <w:sz w:val="31"/>
          <w:szCs w:val="31"/>
        </w:rPr>
        <w:t>****</w:t>
      </w:r>
      <w:r>
        <w:rPr>
          <w:rFonts w:ascii="方正仿宋_GBK" w:hAnsi="方正仿宋_GBK" w:eastAsia="方正仿宋_GBK" w:cs="方正仿宋_GBK"/>
          <w:spacing w:val="6"/>
          <w:sz w:val="31"/>
          <w:szCs w:val="31"/>
        </w:rPr>
        <w:t>村民委员会</w:t>
      </w:r>
      <w:r>
        <w:rPr>
          <w:rFonts w:ascii="Times New Roman" w:hAnsi="Times New Roman" w:eastAsia="Times New Roman" w:cs="Times New Roman"/>
          <w:spacing w:val="6"/>
          <w:sz w:val="31"/>
          <w:szCs w:val="31"/>
        </w:rPr>
        <w:t>+</w:t>
      </w:r>
      <w:r>
        <w:rPr>
          <w:rFonts w:ascii="方正仿宋_GBK" w:hAnsi="方正仿宋_GBK" w:eastAsia="方正仿宋_GBK" w:cs="方正仿宋_GBK"/>
          <w:spacing w:val="6"/>
          <w:sz w:val="31"/>
          <w:szCs w:val="31"/>
        </w:rPr>
        <w:t>公章</w:t>
      </w:r>
      <w:r>
        <w:rPr>
          <w:rFonts w:ascii="方正仿宋_GBK" w:hAnsi="方正仿宋_GBK" w:eastAsia="方正仿宋_GBK" w:cs="方正仿宋_GBK"/>
          <w:sz w:val="31"/>
          <w:szCs w:val="31"/>
        </w:rPr>
        <w:t xml:space="preserve"> </w:t>
      </w:r>
    </w:p>
    <w:p w14:paraId="7B3641E6">
      <w:pPr>
        <w:overflowPunct w:val="0"/>
        <w:spacing w:line="594" w:lineRule="exact"/>
        <w:jc w:val="right"/>
        <w:rPr>
          <w:rFonts w:ascii="方正仿宋_GBK" w:eastAsia="方正仿宋_GBK" w:cs="宋体" w:hAnsiTheme="minorEastAsia"/>
          <w:kern w:val="0"/>
          <w:sz w:val="32"/>
          <w:szCs w:val="32"/>
        </w:rPr>
      </w:pPr>
      <w:r>
        <w:rPr>
          <w:rFonts w:hint="eastAsia" w:ascii="方正仿宋_GBK" w:eastAsia="方正仿宋_GBK" w:cs="宋体" w:hAnsiTheme="minorEastAsia"/>
          <w:kern w:val="0"/>
          <w:sz w:val="32"/>
          <w:szCs w:val="32"/>
        </w:rPr>
        <w:t>20**年**月**日</w:t>
      </w:r>
    </w:p>
    <w:p w14:paraId="4FB0DD01"/>
    <w:p w14:paraId="7F66B586"/>
    <w:p w14:paraId="43158BD0"/>
    <w:p w14:paraId="7F1CF5B0"/>
    <w:p w14:paraId="0B0DB8B5"/>
    <w:p w14:paraId="44BD1831"/>
    <w:p w14:paraId="31B83E0E"/>
    <w:p w14:paraId="37365B21"/>
    <w:p w14:paraId="5C4AF134"/>
    <w:p w14:paraId="5AD51170">
      <w:pPr>
        <w:sectPr>
          <w:pgSz w:w="11906" w:h="16838"/>
          <w:pgMar w:top="1440" w:right="1800" w:bottom="1440" w:left="1800" w:header="851" w:footer="992" w:gutter="0"/>
          <w:cols w:space="425" w:num="1"/>
          <w:docGrid w:type="lines" w:linePitch="312" w:charSpace="0"/>
        </w:sectPr>
      </w:pPr>
    </w:p>
    <w:tbl>
      <w:tblPr>
        <w:tblStyle w:val="3"/>
        <w:tblpPr w:leftFromText="180" w:rightFromText="180" w:vertAnchor="page" w:horzAnchor="page" w:tblpX="1431" w:tblpY="2633"/>
        <w:tblW w:w="14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1424"/>
        <w:gridCol w:w="721"/>
        <w:gridCol w:w="1950"/>
        <w:gridCol w:w="750"/>
        <w:gridCol w:w="990"/>
        <w:gridCol w:w="649"/>
        <w:gridCol w:w="851"/>
        <w:gridCol w:w="1635"/>
        <w:gridCol w:w="840"/>
        <w:gridCol w:w="1035"/>
        <w:gridCol w:w="703"/>
        <w:gridCol w:w="1322"/>
        <w:gridCol w:w="1290"/>
      </w:tblGrid>
      <w:tr w14:paraId="3F4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restart"/>
            <w:vAlign w:val="center"/>
          </w:tcPr>
          <w:p w14:paraId="773F0FC9">
            <w:pPr>
              <w:jc w:val="center"/>
              <w:rPr>
                <w:b/>
                <w:bCs/>
              </w:rPr>
            </w:pPr>
            <w:r>
              <w:rPr>
                <w:rFonts w:hint="eastAsia"/>
                <w:b/>
                <w:bCs/>
              </w:rPr>
              <w:t>序号</w:t>
            </w:r>
          </w:p>
        </w:tc>
        <w:tc>
          <w:tcPr>
            <w:tcW w:w="5835" w:type="dxa"/>
            <w:gridSpan w:val="5"/>
            <w:vAlign w:val="center"/>
          </w:tcPr>
          <w:p w14:paraId="450976B7">
            <w:pPr>
              <w:jc w:val="center"/>
              <w:rPr>
                <w:b/>
                <w:bCs/>
              </w:rPr>
            </w:pPr>
            <w:r>
              <w:rPr>
                <w:rFonts w:hint="eastAsia"/>
                <w:b/>
                <w:bCs/>
              </w:rPr>
              <w:t>计划情况</w:t>
            </w:r>
          </w:p>
        </w:tc>
        <w:tc>
          <w:tcPr>
            <w:tcW w:w="649" w:type="dxa"/>
            <w:vMerge w:val="restart"/>
            <w:vAlign w:val="center"/>
          </w:tcPr>
          <w:p w14:paraId="1ECDBDFB">
            <w:pPr>
              <w:jc w:val="center"/>
              <w:rPr>
                <w:b/>
                <w:bCs/>
              </w:rPr>
            </w:pPr>
            <w:r>
              <w:rPr>
                <w:rFonts w:hint="eastAsia"/>
                <w:b/>
                <w:bCs/>
              </w:rPr>
              <w:t>资金计划文号</w:t>
            </w:r>
          </w:p>
        </w:tc>
        <w:tc>
          <w:tcPr>
            <w:tcW w:w="851" w:type="dxa"/>
            <w:vMerge w:val="restart"/>
            <w:vAlign w:val="center"/>
          </w:tcPr>
          <w:p w14:paraId="6D6C71DA">
            <w:pPr>
              <w:jc w:val="center"/>
              <w:rPr>
                <w:b/>
                <w:bCs/>
              </w:rPr>
            </w:pPr>
            <w:r>
              <w:rPr>
                <w:rFonts w:hint="eastAsia"/>
                <w:b/>
                <w:bCs/>
              </w:rPr>
              <w:t>项目主管部门</w:t>
            </w:r>
          </w:p>
        </w:tc>
        <w:tc>
          <w:tcPr>
            <w:tcW w:w="6825" w:type="dxa"/>
            <w:gridSpan w:val="6"/>
            <w:vAlign w:val="center"/>
          </w:tcPr>
          <w:p w14:paraId="03BCB6D8">
            <w:pPr>
              <w:jc w:val="center"/>
              <w:rPr>
                <w:b/>
                <w:bCs/>
              </w:rPr>
            </w:pPr>
            <w:r>
              <w:rPr>
                <w:rFonts w:hint="eastAsia"/>
                <w:b/>
                <w:bCs/>
              </w:rPr>
              <w:t>完成情况</w:t>
            </w:r>
          </w:p>
        </w:tc>
      </w:tr>
      <w:tr w14:paraId="306A4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continue"/>
            <w:vAlign w:val="center"/>
          </w:tcPr>
          <w:p w14:paraId="1723C198">
            <w:pPr>
              <w:jc w:val="center"/>
              <w:rPr>
                <w:b/>
                <w:bCs/>
              </w:rPr>
            </w:pPr>
          </w:p>
        </w:tc>
        <w:tc>
          <w:tcPr>
            <w:tcW w:w="1424" w:type="dxa"/>
            <w:vMerge w:val="restart"/>
            <w:vAlign w:val="center"/>
          </w:tcPr>
          <w:p w14:paraId="37926F1A">
            <w:pPr>
              <w:jc w:val="center"/>
              <w:rPr>
                <w:b/>
                <w:bCs/>
              </w:rPr>
            </w:pPr>
            <w:r>
              <w:rPr>
                <w:rFonts w:hint="eastAsia"/>
                <w:b/>
                <w:bCs/>
              </w:rPr>
              <w:t>项目名称</w:t>
            </w:r>
          </w:p>
        </w:tc>
        <w:tc>
          <w:tcPr>
            <w:tcW w:w="721" w:type="dxa"/>
            <w:vMerge w:val="restart"/>
            <w:vAlign w:val="center"/>
          </w:tcPr>
          <w:p w14:paraId="7140A554">
            <w:pPr>
              <w:jc w:val="center"/>
              <w:rPr>
                <w:b/>
                <w:bCs/>
              </w:rPr>
            </w:pPr>
            <w:r>
              <w:rPr>
                <w:rFonts w:hint="eastAsia"/>
                <w:b/>
                <w:bCs/>
              </w:rPr>
              <w:t>实施地点</w:t>
            </w:r>
          </w:p>
        </w:tc>
        <w:tc>
          <w:tcPr>
            <w:tcW w:w="1950" w:type="dxa"/>
            <w:vMerge w:val="restart"/>
            <w:vAlign w:val="center"/>
          </w:tcPr>
          <w:p w14:paraId="4DD60A3F">
            <w:pPr>
              <w:jc w:val="center"/>
              <w:rPr>
                <w:b/>
                <w:bCs/>
              </w:rPr>
            </w:pPr>
            <w:r>
              <w:rPr>
                <w:rFonts w:hint="eastAsia"/>
                <w:b/>
                <w:bCs/>
              </w:rPr>
              <w:t>建设内容</w:t>
            </w:r>
          </w:p>
        </w:tc>
        <w:tc>
          <w:tcPr>
            <w:tcW w:w="1740" w:type="dxa"/>
            <w:gridSpan w:val="2"/>
            <w:vAlign w:val="center"/>
          </w:tcPr>
          <w:p w14:paraId="4D1942BF">
            <w:pPr>
              <w:jc w:val="center"/>
              <w:rPr>
                <w:b/>
                <w:bCs/>
              </w:rPr>
            </w:pPr>
            <w:r>
              <w:rPr>
                <w:rFonts w:hint="eastAsia"/>
                <w:b/>
                <w:bCs/>
              </w:rPr>
              <w:t>资金规模（万元）</w:t>
            </w:r>
          </w:p>
        </w:tc>
        <w:tc>
          <w:tcPr>
            <w:tcW w:w="649" w:type="dxa"/>
            <w:vMerge w:val="continue"/>
            <w:vAlign w:val="center"/>
          </w:tcPr>
          <w:p w14:paraId="0ED973C8">
            <w:pPr>
              <w:jc w:val="center"/>
              <w:rPr>
                <w:b/>
                <w:bCs/>
              </w:rPr>
            </w:pPr>
          </w:p>
        </w:tc>
        <w:tc>
          <w:tcPr>
            <w:tcW w:w="851" w:type="dxa"/>
            <w:vMerge w:val="continue"/>
            <w:vAlign w:val="center"/>
          </w:tcPr>
          <w:p w14:paraId="5D73AD8F">
            <w:pPr>
              <w:jc w:val="center"/>
              <w:rPr>
                <w:b/>
                <w:bCs/>
              </w:rPr>
            </w:pPr>
          </w:p>
        </w:tc>
        <w:tc>
          <w:tcPr>
            <w:tcW w:w="1635" w:type="dxa"/>
            <w:vMerge w:val="restart"/>
            <w:vAlign w:val="center"/>
          </w:tcPr>
          <w:p w14:paraId="74A0FB90">
            <w:pPr>
              <w:jc w:val="center"/>
              <w:rPr>
                <w:b/>
                <w:bCs/>
              </w:rPr>
            </w:pPr>
            <w:r>
              <w:rPr>
                <w:rFonts w:hint="eastAsia"/>
                <w:b/>
                <w:bCs/>
              </w:rPr>
              <w:t>建设内容</w:t>
            </w:r>
          </w:p>
        </w:tc>
        <w:tc>
          <w:tcPr>
            <w:tcW w:w="840" w:type="dxa"/>
            <w:vMerge w:val="restart"/>
            <w:vAlign w:val="center"/>
          </w:tcPr>
          <w:p w14:paraId="16295743">
            <w:pPr>
              <w:jc w:val="center"/>
              <w:rPr>
                <w:b/>
                <w:bCs/>
              </w:rPr>
            </w:pPr>
            <w:r>
              <w:rPr>
                <w:rFonts w:hint="eastAsia"/>
                <w:b/>
                <w:bCs/>
              </w:rPr>
              <w:t>工程决算总投资（万元）</w:t>
            </w:r>
          </w:p>
        </w:tc>
        <w:tc>
          <w:tcPr>
            <w:tcW w:w="1035" w:type="dxa"/>
            <w:vAlign w:val="center"/>
          </w:tcPr>
          <w:p w14:paraId="19F1DCC1">
            <w:pPr>
              <w:jc w:val="center"/>
              <w:rPr>
                <w:b/>
                <w:bCs/>
              </w:rPr>
            </w:pPr>
            <w:r>
              <w:rPr>
                <w:rFonts w:hint="eastAsia"/>
                <w:b/>
                <w:bCs/>
              </w:rPr>
              <w:t>其中</w:t>
            </w:r>
          </w:p>
        </w:tc>
        <w:tc>
          <w:tcPr>
            <w:tcW w:w="703" w:type="dxa"/>
            <w:vMerge w:val="restart"/>
            <w:vAlign w:val="center"/>
          </w:tcPr>
          <w:p w14:paraId="39F19415">
            <w:pPr>
              <w:jc w:val="center"/>
              <w:rPr>
                <w:b/>
                <w:bCs/>
              </w:rPr>
            </w:pPr>
            <w:r>
              <w:rPr>
                <w:rFonts w:hint="eastAsia"/>
                <w:b/>
                <w:bCs/>
              </w:rPr>
              <w:t>受益对象</w:t>
            </w:r>
          </w:p>
        </w:tc>
        <w:tc>
          <w:tcPr>
            <w:tcW w:w="1322" w:type="dxa"/>
            <w:vMerge w:val="restart"/>
            <w:vAlign w:val="center"/>
          </w:tcPr>
          <w:p w14:paraId="78A50ECB">
            <w:pPr>
              <w:jc w:val="center"/>
              <w:rPr>
                <w:b/>
                <w:bCs/>
              </w:rPr>
            </w:pPr>
            <w:r>
              <w:rPr>
                <w:rFonts w:hint="eastAsia"/>
                <w:b/>
                <w:bCs/>
              </w:rPr>
              <w:t>绩效目标</w:t>
            </w:r>
          </w:p>
        </w:tc>
        <w:tc>
          <w:tcPr>
            <w:tcW w:w="1290" w:type="dxa"/>
            <w:vMerge w:val="restart"/>
            <w:vAlign w:val="center"/>
          </w:tcPr>
          <w:p w14:paraId="18E6FF7D">
            <w:pPr>
              <w:jc w:val="center"/>
              <w:rPr>
                <w:b/>
                <w:bCs/>
              </w:rPr>
            </w:pPr>
            <w:r>
              <w:rPr>
                <w:rFonts w:hint="eastAsia"/>
                <w:b/>
                <w:bCs/>
              </w:rPr>
              <w:t>减贫机制</w:t>
            </w:r>
          </w:p>
        </w:tc>
      </w:tr>
      <w:tr w14:paraId="16FCB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continue"/>
            <w:vAlign w:val="center"/>
          </w:tcPr>
          <w:p w14:paraId="11D3B1F7">
            <w:pPr>
              <w:jc w:val="center"/>
              <w:rPr>
                <w:b/>
                <w:bCs/>
              </w:rPr>
            </w:pPr>
          </w:p>
        </w:tc>
        <w:tc>
          <w:tcPr>
            <w:tcW w:w="1424" w:type="dxa"/>
            <w:vMerge w:val="continue"/>
            <w:vAlign w:val="center"/>
          </w:tcPr>
          <w:p w14:paraId="0DBB5139">
            <w:pPr>
              <w:jc w:val="center"/>
              <w:rPr>
                <w:b/>
                <w:bCs/>
              </w:rPr>
            </w:pPr>
          </w:p>
        </w:tc>
        <w:tc>
          <w:tcPr>
            <w:tcW w:w="721" w:type="dxa"/>
            <w:vMerge w:val="continue"/>
            <w:vAlign w:val="center"/>
          </w:tcPr>
          <w:p w14:paraId="6F746AB5">
            <w:pPr>
              <w:jc w:val="center"/>
              <w:rPr>
                <w:b/>
                <w:bCs/>
              </w:rPr>
            </w:pPr>
          </w:p>
        </w:tc>
        <w:tc>
          <w:tcPr>
            <w:tcW w:w="1950" w:type="dxa"/>
            <w:vMerge w:val="continue"/>
            <w:vAlign w:val="center"/>
          </w:tcPr>
          <w:p w14:paraId="1C8B09BB">
            <w:pPr>
              <w:jc w:val="center"/>
              <w:rPr>
                <w:b/>
                <w:bCs/>
              </w:rPr>
            </w:pPr>
          </w:p>
        </w:tc>
        <w:tc>
          <w:tcPr>
            <w:tcW w:w="750" w:type="dxa"/>
            <w:vAlign w:val="center"/>
          </w:tcPr>
          <w:p w14:paraId="793934A8">
            <w:pPr>
              <w:jc w:val="center"/>
              <w:rPr>
                <w:b/>
                <w:bCs/>
              </w:rPr>
            </w:pPr>
            <w:r>
              <w:rPr>
                <w:rFonts w:hint="eastAsia"/>
                <w:b/>
                <w:bCs/>
              </w:rPr>
              <w:t>总投资</w:t>
            </w:r>
          </w:p>
        </w:tc>
        <w:tc>
          <w:tcPr>
            <w:tcW w:w="990" w:type="dxa"/>
            <w:vAlign w:val="center"/>
          </w:tcPr>
          <w:p w14:paraId="10881F62">
            <w:pPr>
              <w:jc w:val="center"/>
              <w:rPr>
                <w:b/>
                <w:bCs/>
              </w:rPr>
            </w:pPr>
            <w:r>
              <w:rPr>
                <w:rFonts w:hint="eastAsia"/>
                <w:b/>
                <w:bCs/>
              </w:rPr>
              <w:t>年度投入衔接资金</w:t>
            </w:r>
          </w:p>
        </w:tc>
        <w:tc>
          <w:tcPr>
            <w:tcW w:w="649" w:type="dxa"/>
            <w:vMerge w:val="continue"/>
            <w:vAlign w:val="center"/>
          </w:tcPr>
          <w:p w14:paraId="3BF692DB">
            <w:pPr>
              <w:jc w:val="center"/>
              <w:rPr>
                <w:b/>
                <w:bCs/>
              </w:rPr>
            </w:pPr>
          </w:p>
        </w:tc>
        <w:tc>
          <w:tcPr>
            <w:tcW w:w="851" w:type="dxa"/>
            <w:vMerge w:val="continue"/>
            <w:vAlign w:val="center"/>
          </w:tcPr>
          <w:p w14:paraId="206F065A">
            <w:pPr>
              <w:jc w:val="center"/>
              <w:rPr>
                <w:b/>
                <w:bCs/>
              </w:rPr>
            </w:pPr>
          </w:p>
        </w:tc>
        <w:tc>
          <w:tcPr>
            <w:tcW w:w="1635" w:type="dxa"/>
            <w:vMerge w:val="continue"/>
            <w:vAlign w:val="center"/>
          </w:tcPr>
          <w:p w14:paraId="7FC56726">
            <w:pPr>
              <w:jc w:val="center"/>
              <w:rPr>
                <w:b/>
                <w:bCs/>
              </w:rPr>
            </w:pPr>
          </w:p>
        </w:tc>
        <w:tc>
          <w:tcPr>
            <w:tcW w:w="840" w:type="dxa"/>
            <w:vMerge w:val="continue"/>
            <w:vAlign w:val="center"/>
          </w:tcPr>
          <w:p w14:paraId="6A1BC21F">
            <w:pPr>
              <w:jc w:val="center"/>
              <w:rPr>
                <w:b/>
                <w:bCs/>
              </w:rPr>
            </w:pPr>
          </w:p>
        </w:tc>
        <w:tc>
          <w:tcPr>
            <w:tcW w:w="1035" w:type="dxa"/>
            <w:vAlign w:val="center"/>
          </w:tcPr>
          <w:p w14:paraId="7FC72256">
            <w:pPr>
              <w:jc w:val="center"/>
              <w:rPr>
                <w:b/>
                <w:bCs/>
              </w:rPr>
            </w:pPr>
            <w:r>
              <w:rPr>
                <w:rFonts w:hint="eastAsia"/>
                <w:b/>
                <w:bCs/>
              </w:rPr>
              <w:t>年度投入衔接资金</w:t>
            </w:r>
          </w:p>
        </w:tc>
        <w:tc>
          <w:tcPr>
            <w:tcW w:w="703" w:type="dxa"/>
            <w:vMerge w:val="continue"/>
            <w:vAlign w:val="center"/>
          </w:tcPr>
          <w:p w14:paraId="56B3A79D">
            <w:pPr>
              <w:jc w:val="center"/>
              <w:rPr>
                <w:b/>
                <w:bCs/>
              </w:rPr>
            </w:pPr>
          </w:p>
        </w:tc>
        <w:tc>
          <w:tcPr>
            <w:tcW w:w="1322" w:type="dxa"/>
            <w:vMerge w:val="continue"/>
            <w:vAlign w:val="center"/>
          </w:tcPr>
          <w:p w14:paraId="12E83CF3">
            <w:pPr>
              <w:jc w:val="center"/>
              <w:rPr>
                <w:b/>
                <w:bCs/>
              </w:rPr>
            </w:pPr>
          </w:p>
        </w:tc>
        <w:tc>
          <w:tcPr>
            <w:tcW w:w="1290" w:type="dxa"/>
            <w:vMerge w:val="continue"/>
            <w:vAlign w:val="center"/>
          </w:tcPr>
          <w:p w14:paraId="2A9E71EC">
            <w:pPr>
              <w:jc w:val="center"/>
              <w:rPr>
                <w:b/>
                <w:bCs/>
              </w:rPr>
            </w:pPr>
          </w:p>
        </w:tc>
      </w:tr>
      <w:tr w14:paraId="7102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trPr>
        <w:tc>
          <w:tcPr>
            <w:tcW w:w="600" w:type="dxa"/>
            <w:vAlign w:val="center"/>
          </w:tcPr>
          <w:p w14:paraId="0FC78864">
            <w:pPr>
              <w:jc w:val="center"/>
              <w:rPr>
                <w:b/>
                <w:bCs/>
              </w:rPr>
            </w:pPr>
          </w:p>
        </w:tc>
        <w:tc>
          <w:tcPr>
            <w:tcW w:w="1424" w:type="dxa"/>
            <w:vAlign w:val="center"/>
          </w:tcPr>
          <w:p w14:paraId="348D8A98">
            <w:pPr>
              <w:jc w:val="center"/>
              <w:rPr>
                <w:b/>
                <w:bCs/>
              </w:rPr>
            </w:pPr>
          </w:p>
        </w:tc>
        <w:tc>
          <w:tcPr>
            <w:tcW w:w="721" w:type="dxa"/>
            <w:vAlign w:val="center"/>
          </w:tcPr>
          <w:p w14:paraId="35264E29">
            <w:pPr>
              <w:jc w:val="center"/>
              <w:rPr>
                <w:b/>
                <w:bCs/>
              </w:rPr>
            </w:pPr>
          </w:p>
        </w:tc>
        <w:tc>
          <w:tcPr>
            <w:tcW w:w="1950" w:type="dxa"/>
            <w:vAlign w:val="center"/>
          </w:tcPr>
          <w:p w14:paraId="16EAF6F2">
            <w:pPr>
              <w:jc w:val="center"/>
              <w:rPr>
                <w:b/>
                <w:bCs/>
              </w:rPr>
            </w:pPr>
          </w:p>
        </w:tc>
        <w:tc>
          <w:tcPr>
            <w:tcW w:w="750" w:type="dxa"/>
            <w:vAlign w:val="center"/>
          </w:tcPr>
          <w:p w14:paraId="4623D407">
            <w:pPr>
              <w:jc w:val="center"/>
              <w:rPr>
                <w:b/>
                <w:bCs/>
              </w:rPr>
            </w:pPr>
          </w:p>
        </w:tc>
        <w:tc>
          <w:tcPr>
            <w:tcW w:w="990" w:type="dxa"/>
            <w:vAlign w:val="center"/>
          </w:tcPr>
          <w:p w14:paraId="47CDE2A1">
            <w:pPr>
              <w:jc w:val="center"/>
              <w:rPr>
                <w:b/>
                <w:bCs/>
              </w:rPr>
            </w:pPr>
          </w:p>
        </w:tc>
        <w:tc>
          <w:tcPr>
            <w:tcW w:w="649" w:type="dxa"/>
            <w:vAlign w:val="center"/>
          </w:tcPr>
          <w:p w14:paraId="3D23577B">
            <w:pPr>
              <w:jc w:val="center"/>
              <w:rPr>
                <w:b/>
                <w:bCs/>
              </w:rPr>
            </w:pPr>
          </w:p>
        </w:tc>
        <w:tc>
          <w:tcPr>
            <w:tcW w:w="851" w:type="dxa"/>
            <w:vAlign w:val="center"/>
          </w:tcPr>
          <w:p w14:paraId="3E07F042">
            <w:pPr>
              <w:jc w:val="center"/>
              <w:rPr>
                <w:b/>
                <w:bCs/>
              </w:rPr>
            </w:pPr>
          </w:p>
        </w:tc>
        <w:tc>
          <w:tcPr>
            <w:tcW w:w="1635" w:type="dxa"/>
            <w:vAlign w:val="center"/>
          </w:tcPr>
          <w:p w14:paraId="216E0761">
            <w:pPr>
              <w:jc w:val="center"/>
              <w:rPr>
                <w:b/>
                <w:bCs/>
              </w:rPr>
            </w:pPr>
          </w:p>
        </w:tc>
        <w:tc>
          <w:tcPr>
            <w:tcW w:w="840" w:type="dxa"/>
            <w:vAlign w:val="center"/>
          </w:tcPr>
          <w:p w14:paraId="342342EE">
            <w:pPr>
              <w:jc w:val="center"/>
              <w:rPr>
                <w:b/>
                <w:bCs/>
              </w:rPr>
            </w:pPr>
          </w:p>
        </w:tc>
        <w:tc>
          <w:tcPr>
            <w:tcW w:w="1035" w:type="dxa"/>
            <w:vAlign w:val="center"/>
          </w:tcPr>
          <w:p w14:paraId="6D8027E9">
            <w:pPr>
              <w:jc w:val="center"/>
              <w:rPr>
                <w:b/>
                <w:bCs/>
              </w:rPr>
            </w:pPr>
          </w:p>
        </w:tc>
        <w:tc>
          <w:tcPr>
            <w:tcW w:w="703" w:type="dxa"/>
            <w:vAlign w:val="center"/>
          </w:tcPr>
          <w:p w14:paraId="6BE5D653">
            <w:pPr>
              <w:jc w:val="center"/>
              <w:rPr>
                <w:b/>
                <w:bCs/>
              </w:rPr>
            </w:pPr>
          </w:p>
        </w:tc>
        <w:tc>
          <w:tcPr>
            <w:tcW w:w="1322" w:type="dxa"/>
            <w:vAlign w:val="center"/>
          </w:tcPr>
          <w:p w14:paraId="147F2365">
            <w:pPr>
              <w:jc w:val="center"/>
              <w:rPr>
                <w:b/>
                <w:bCs/>
              </w:rPr>
            </w:pPr>
          </w:p>
        </w:tc>
        <w:tc>
          <w:tcPr>
            <w:tcW w:w="1290" w:type="dxa"/>
            <w:vAlign w:val="center"/>
          </w:tcPr>
          <w:p w14:paraId="746B1668">
            <w:pPr>
              <w:jc w:val="center"/>
              <w:rPr>
                <w:b/>
                <w:bCs/>
              </w:rPr>
            </w:pPr>
          </w:p>
        </w:tc>
      </w:tr>
      <w:tr w14:paraId="6358A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7" w:hRule="atLeast"/>
        </w:trPr>
        <w:tc>
          <w:tcPr>
            <w:tcW w:w="600" w:type="dxa"/>
            <w:vAlign w:val="center"/>
          </w:tcPr>
          <w:p w14:paraId="1F4D0564">
            <w:pPr>
              <w:jc w:val="center"/>
            </w:pPr>
          </w:p>
        </w:tc>
        <w:tc>
          <w:tcPr>
            <w:tcW w:w="1424" w:type="dxa"/>
            <w:vAlign w:val="center"/>
          </w:tcPr>
          <w:p w14:paraId="7ECFDFBE">
            <w:pPr>
              <w:jc w:val="center"/>
            </w:pPr>
          </w:p>
        </w:tc>
        <w:tc>
          <w:tcPr>
            <w:tcW w:w="721" w:type="dxa"/>
            <w:vAlign w:val="center"/>
          </w:tcPr>
          <w:p w14:paraId="3D0C5D01">
            <w:pPr>
              <w:jc w:val="center"/>
            </w:pPr>
          </w:p>
        </w:tc>
        <w:tc>
          <w:tcPr>
            <w:tcW w:w="1950" w:type="dxa"/>
            <w:vAlign w:val="center"/>
          </w:tcPr>
          <w:p w14:paraId="01624169">
            <w:pPr>
              <w:jc w:val="center"/>
            </w:pPr>
          </w:p>
        </w:tc>
        <w:tc>
          <w:tcPr>
            <w:tcW w:w="750" w:type="dxa"/>
            <w:vAlign w:val="center"/>
          </w:tcPr>
          <w:p w14:paraId="4C921DC9">
            <w:pPr>
              <w:jc w:val="center"/>
            </w:pPr>
          </w:p>
        </w:tc>
        <w:tc>
          <w:tcPr>
            <w:tcW w:w="990" w:type="dxa"/>
            <w:vAlign w:val="center"/>
          </w:tcPr>
          <w:p w14:paraId="7AEEE823">
            <w:pPr>
              <w:jc w:val="center"/>
            </w:pPr>
          </w:p>
        </w:tc>
        <w:tc>
          <w:tcPr>
            <w:tcW w:w="649" w:type="dxa"/>
            <w:vAlign w:val="center"/>
          </w:tcPr>
          <w:p w14:paraId="54489AEE">
            <w:pPr>
              <w:jc w:val="center"/>
            </w:pPr>
          </w:p>
        </w:tc>
        <w:tc>
          <w:tcPr>
            <w:tcW w:w="851" w:type="dxa"/>
            <w:vAlign w:val="center"/>
          </w:tcPr>
          <w:p w14:paraId="073A2C54">
            <w:pPr>
              <w:jc w:val="center"/>
            </w:pPr>
          </w:p>
        </w:tc>
        <w:tc>
          <w:tcPr>
            <w:tcW w:w="1635" w:type="dxa"/>
            <w:vAlign w:val="center"/>
          </w:tcPr>
          <w:p w14:paraId="2C33673D">
            <w:pPr>
              <w:jc w:val="center"/>
            </w:pPr>
          </w:p>
        </w:tc>
        <w:tc>
          <w:tcPr>
            <w:tcW w:w="840" w:type="dxa"/>
            <w:vAlign w:val="center"/>
          </w:tcPr>
          <w:p w14:paraId="15E1C3C4">
            <w:pPr>
              <w:jc w:val="center"/>
            </w:pPr>
          </w:p>
        </w:tc>
        <w:tc>
          <w:tcPr>
            <w:tcW w:w="1035" w:type="dxa"/>
            <w:vAlign w:val="center"/>
          </w:tcPr>
          <w:p w14:paraId="35181F01">
            <w:pPr>
              <w:jc w:val="center"/>
            </w:pPr>
          </w:p>
        </w:tc>
        <w:tc>
          <w:tcPr>
            <w:tcW w:w="703" w:type="dxa"/>
            <w:vAlign w:val="center"/>
          </w:tcPr>
          <w:p w14:paraId="066A2671">
            <w:pPr>
              <w:jc w:val="center"/>
            </w:pPr>
          </w:p>
        </w:tc>
        <w:tc>
          <w:tcPr>
            <w:tcW w:w="1322" w:type="dxa"/>
            <w:vAlign w:val="center"/>
          </w:tcPr>
          <w:p w14:paraId="13762FB4">
            <w:pPr>
              <w:jc w:val="center"/>
            </w:pPr>
          </w:p>
        </w:tc>
        <w:tc>
          <w:tcPr>
            <w:tcW w:w="1290" w:type="dxa"/>
            <w:vAlign w:val="center"/>
          </w:tcPr>
          <w:p w14:paraId="4B53D197">
            <w:pPr>
              <w:jc w:val="center"/>
            </w:pPr>
          </w:p>
        </w:tc>
      </w:tr>
      <w:tr w14:paraId="62ADD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2" w:hRule="atLeast"/>
        </w:trPr>
        <w:tc>
          <w:tcPr>
            <w:tcW w:w="600" w:type="dxa"/>
          </w:tcPr>
          <w:p w14:paraId="22C078D4"/>
        </w:tc>
        <w:tc>
          <w:tcPr>
            <w:tcW w:w="1424" w:type="dxa"/>
          </w:tcPr>
          <w:p w14:paraId="2C8429B3"/>
        </w:tc>
        <w:tc>
          <w:tcPr>
            <w:tcW w:w="721" w:type="dxa"/>
          </w:tcPr>
          <w:p w14:paraId="2A4513F2"/>
        </w:tc>
        <w:tc>
          <w:tcPr>
            <w:tcW w:w="1950" w:type="dxa"/>
          </w:tcPr>
          <w:p w14:paraId="5F87B1D7"/>
        </w:tc>
        <w:tc>
          <w:tcPr>
            <w:tcW w:w="750" w:type="dxa"/>
          </w:tcPr>
          <w:p w14:paraId="44FD7AFB"/>
        </w:tc>
        <w:tc>
          <w:tcPr>
            <w:tcW w:w="990" w:type="dxa"/>
          </w:tcPr>
          <w:p w14:paraId="7F8AC31A"/>
        </w:tc>
        <w:tc>
          <w:tcPr>
            <w:tcW w:w="649" w:type="dxa"/>
          </w:tcPr>
          <w:p w14:paraId="3B3AE226"/>
        </w:tc>
        <w:tc>
          <w:tcPr>
            <w:tcW w:w="851" w:type="dxa"/>
          </w:tcPr>
          <w:p w14:paraId="74D533A2"/>
        </w:tc>
        <w:tc>
          <w:tcPr>
            <w:tcW w:w="1635" w:type="dxa"/>
          </w:tcPr>
          <w:p w14:paraId="08CBB107"/>
        </w:tc>
        <w:tc>
          <w:tcPr>
            <w:tcW w:w="840" w:type="dxa"/>
          </w:tcPr>
          <w:p w14:paraId="2114EFF8"/>
        </w:tc>
        <w:tc>
          <w:tcPr>
            <w:tcW w:w="1035" w:type="dxa"/>
          </w:tcPr>
          <w:p w14:paraId="46E2A27F"/>
        </w:tc>
        <w:tc>
          <w:tcPr>
            <w:tcW w:w="703" w:type="dxa"/>
          </w:tcPr>
          <w:p w14:paraId="676E1944"/>
        </w:tc>
        <w:tc>
          <w:tcPr>
            <w:tcW w:w="1322" w:type="dxa"/>
          </w:tcPr>
          <w:p w14:paraId="4DAC11D9"/>
        </w:tc>
        <w:tc>
          <w:tcPr>
            <w:tcW w:w="1290" w:type="dxa"/>
          </w:tcPr>
          <w:p w14:paraId="55DAC215"/>
        </w:tc>
      </w:tr>
    </w:tbl>
    <w:p w14:paraId="6FE19337">
      <w:pPr>
        <w:jc w:val="center"/>
        <w:rPr>
          <w:b/>
          <w:sz w:val="36"/>
          <w:szCs w:val="36"/>
        </w:rPr>
      </w:pPr>
      <w:r>
        <w:rPr>
          <w:rFonts w:hint="eastAsia" w:ascii="方正仿宋_GBK" w:eastAsia="方正仿宋_GBK" w:cs="宋体" w:hAnsiTheme="minorEastAsia"/>
          <w:b/>
          <w:kern w:val="0"/>
          <w:sz w:val="36"/>
          <w:szCs w:val="36"/>
        </w:rPr>
        <w:t>***项目完成情况统计表</w:t>
      </w:r>
    </w:p>
    <w:sectPr>
      <w:pgSz w:w="16838" w:h="11906" w:orient="landscape"/>
      <w:pgMar w:top="1803" w:right="1440" w:bottom="1803" w:left="1440" w:header="851" w:footer="992" w:gutter="0"/>
      <w:paperSrc/>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Q4ZGUwOWNmOWQxOWI5MjU1NGIxOTU3MzgzNTJjNDMifQ=="/>
  </w:docVars>
  <w:rsids>
    <w:rsidRoot w:val="7652071A"/>
    <w:rsid w:val="00013498"/>
    <w:rsid w:val="000F03AE"/>
    <w:rsid w:val="001840A5"/>
    <w:rsid w:val="001F689B"/>
    <w:rsid w:val="00847F91"/>
    <w:rsid w:val="00E7076D"/>
    <w:rsid w:val="129326E9"/>
    <w:rsid w:val="15387DA2"/>
    <w:rsid w:val="4D0A70BA"/>
    <w:rsid w:val="50C11611"/>
    <w:rsid w:val="66CD08B8"/>
    <w:rsid w:val="6B89255B"/>
    <w:rsid w:val="71E06437"/>
    <w:rsid w:val="7652071A"/>
    <w:rsid w:val="7D3733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279</Words>
  <Characters>318</Characters>
  <Lines>2</Lines>
  <Paragraphs>1</Paragraphs>
  <TotalTime>6</TotalTime>
  <ScaleCrop>false</ScaleCrop>
  <LinksUpToDate>false</LinksUpToDate>
  <CharactersWithSpaces>319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2021-11-15T03:46:00Z</dcterms:created>
  <dc:creator>F</dc:creator>
  <cp:lastModifiedBy>heard</cp:lastModifiedBy>
  <dcterms:modified xsi:type="dcterms:W3CDTF">2024-09-02T11:31:27Z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1782C94AB377495EBE5AB3DEC6976BA1</vt:lpwstr>
  </property>
</Properties>
</file>